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2E366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C565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C565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E1820" w:rsidP="003F1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3F1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173B" w:rsidR="003F1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</w:t>
      </w:r>
      <w:r w:rsidR="00C56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F173B" w:rsidR="003F1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-01-2023-</w:t>
      </w:r>
      <w:r w:rsidR="002E3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009711-46</w:t>
      </w:r>
    </w:p>
    <w:p w:rsidR="000C013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36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726DE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Няганского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C5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исполняя обязанности мирового судьи судебного участка № 2 Няганского судебного района Ханты-Мансийского автономного округа – Югры, 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8500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RPr="00812EF1" w:rsidP="008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2E3662" w:rsidR="002E3662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«Право онлайн» к </w:t>
      </w:r>
      <w:r w:rsidR="002E3662">
        <w:rPr>
          <w:rFonts w:ascii="Times New Roman" w:hAnsi="Times New Roman" w:cs="Times New Roman"/>
          <w:sz w:val="28"/>
          <w:szCs w:val="28"/>
        </w:rPr>
        <w:t>Жилиной Марине Сергеевне</w:t>
      </w:r>
      <w:r w:rsidRPr="002E3662" w:rsidR="002E3662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займа</w:t>
      </w:r>
      <w:r w:rsidR="008500C0">
        <w:rPr>
          <w:rFonts w:ascii="Times New Roman" w:hAnsi="Times New Roman" w:cs="Times New Roman"/>
          <w:sz w:val="28"/>
          <w:szCs w:val="28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0C0" w:rsidR="008500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194-199, 233, 235, 237 Гражданского процессуального кодекса Российской Федерации,</w:t>
      </w:r>
    </w:p>
    <w:p w:rsidR="001726DE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0138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2B0138" w:rsidR="002B0138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0138" w:rsidR="002B0138">
        <w:rPr>
          <w:rFonts w:ascii="Times New Roman" w:hAnsi="Times New Roman" w:cs="Times New Roman"/>
          <w:sz w:val="28"/>
          <w:szCs w:val="28"/>
        </w:rPr>
        <w:t xml:space="preserve"> </w:t>
      </w:r>
      <w:r w:rsidRPr="00C565AF" w:rsidR="00C565AF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="002E3662">
        <w:rPr>
          <w:rFonts w:ascii="Times New Roman" w:hAnsi="Times New Roman" w:cs="Times New Roman"/>
          <w:sz w:val="28"/>
          <w:szCs w:val="28"/>
        </w:rPr>
        <w:t>«Право онлайн</w:t>
      </w:r>
      <w:r w:rsidRPr="00C565AF" w:rsidR="00C565AF">
        <w:rPr>
          <w:rFonts w:ascii="Times New Roman" w:hAnsi="Times New Roman" w:cs="Times New Roman"/>
          <w:sz w:val="28"/>
          <w:szCs w:val="28"/>
        </w:rPr>
        <w:t xml:space="preserve">» к </w:t>
      </w:r>
      <w:r w:rsidRPr="002E3662" w:rsidR="002E3662">
        <w:rPr>
          <w:rFonts w:ascii="Times New Roman" w:hAnsi="Times New Roman" w:cs="Times New Roman"/>
          <w:sz w:val="28"/>
          <w:szCs w:val="28"/>
        </w:rPr>
        <w:t xml:space="preserve">Жилиной Марине Сергеевне </w:t>
      </w:r>
      <w:r w:rsidRPr="00C565AF" w:rsidR="00C565AF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>
        <w:rPr>
          <w:rFonts w:ascii="Times New Roman" w:hAnsi="Times New Roman" w:cs="Times New Roman"/>
          <w:sz w:val="28"/>
          <w:szCs w:val="28"/>
        </w:rPr>
        <w:t>, удовл</w:t>
      </w:r>
      <w:r>
        <w:rPr>
          <w:rFonts w:ascii="Times New Roman" w:hAnsi="Times New Roman" w:cs="Times New Roman"/>
          <w:sz w:val="28"/>
          <w:szCs w:val="28"/>
        </w:rPr>
        <w:t>етворить</w:t>
      </w:r>
      <w:r w:rsidRPr="00812EF1">
        <w:rPr>
          <w:rFonts w:ascii="Times New Roman" w:hAnsi="Times New Roman" w:cs="Times New Roman"/>
          <w:sz w:val="28"/>
          <w:szCs w:val="28"/>
        </w:rPr>
        <w:t>.</w:t>
      </w:r>
    </w:p>
    <w:p w:rsidR="002B0138" w:rsidRP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2E3662" w:rsidR="002E3662">
        <w:rPr>
          <w:rFonts w:ascii="Times New Roman" w:hAnsi="Times New Roman" w:cs="Times New Roman"/>
          <w:sz w:val="28"/>
          <w:szCs w:val="28"/>
        </w:rPr>
        <w:t xml:space="preserve">Жилиной Марине Сергеевне </w:t>
      </w:r>
      <w:r w:rsidRPr="008500C0" w:rsidR="008500C0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5F216D">
        <w:rPr>
          <w:rFonts w:ascii="Times New Roman" w:hAnsi="Times New Roman" w:cs="Times New Roman"/>
          <w:sz w:val="28"/>
          <w:szCs w:val="28"/>
        </w:rPr>
        <w:t>*</w:t>
      </w:r>
      <w:r w:rsidRPr="008500C0" w:rsidR="008500C0">
        <w:rPr>
          <w:rFonts w:ascii="Times New Roman" w:hAnsi="Times New Roman" w:cs="Times New Roman"/>
          <w:sz w:val="28"/>
          <w:szCs w:val="28"/>
        </w:rPr>
        <w:t xml:space="preserve">) </w:t>
      </w:r>
      <w:r w:rsidRPr="00C565AF" w:rsidR="00C565AF">
        <w:rPr>
          <w:rFonts w:ascii="Times New Roman" w:hAnsi="Times New Roman" w:cs="Times New Roman"/>
          <w:sz w:val="28"/>
          <w:szCs w:val="28"/>
        </w:rPr>
        <w:t xml:space="preserve">в пользу общества с ограниченной ответственностью </w:t>
      </w:r>
      <w:r w:rsidR="002E3662">
        <w:rPr>
          <w:rFonts w:ascii="Times New Roman" w:hAnsi="Times New Roman" w:cs="Times New Roman"/>
          <w:sz w:val="28"/>
          <w:szCs w:val="28"/>
        </w:rPr>
        <w:t>«Право онлайн</w:t>
      </w:r>
      <w:r w:rsidRPr="00C565AF" w:rsidR="00C565AF">
        <w:rPr>
          <w:rFonts w:ascii="Times New Roman" w:hAnsi="Times New Roman" w:cs="Times New Roman"/>
          <w:sz w:val="28"/>
          <w:szCs w:val="28"/>
        </w:rPr>
        <w:t xml:space="preserve">» 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(ИНН 5407973997) задолженность по договору № </w:t>
      </w:r>
      <w:r w:rsidR="005F216D">
        <w:rPr>
          <w:rFonts w:ascii="Times New Roman" w:hAnsi="Times New Roman" w:cs="Times New Roman"/>
          <w:sz w:val="28"/>
          <w:szCs w:val="28"/>
        </w:rPr>
        <w:t>*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F26B1C">
        <w:rPr>
          <w:rFonts w:ascii="Times New Roman" w:hAnsi="Times New Roman" w:cs="Times New Roman"/>
          <w:sz w:val="28"/>
          <w:szCs w:val="28"/>
        </w:rPr>
        <w:t>14.12.2022 по 26.04.2023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26B1C">
        <w:rPr>
          <w:rFonts w:ascii="Times New Roman" w:hAnsi="Times New Roman" w:cs="Times New Roman"/>
          <w:sz w:val="28"/>
          <w:szCs w:val="28"/>
        </w:rPr>
        <w:t>12 430 руб. 00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 </w:t>
      </w:r>
      <w:r w:rsidRPr="00F26B1C" w:rsidR="00F26B1C">
        <w:rPr>
          <w:rFonts w:ascii="Times New Roman" w:hAnsi="Times New Roman" w:cs="Times New Roman"/>
          <w:sz w:val="28"/>
          <w:szCs w:val="28"/>
        </w:rPr>
        <w:t>коп.,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 расходы по оплате государственной пошлины в размере </w:t>
      </w:r>
      <w:r w:rsidR="00F26B1C">
        <w:rPr>
          <w:rFonts w:ascii="Times New Roman" w:hAnsi="Times New Roman" w:cs="Times New Roman"/>
          <w:sz w:val="28"/>
          <w:szCs w:val="28"/>
        </w:rPr>
        <w:t>497 руб. 20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 коп., а всего </w:t>
      </w:r>
      <w:r w:rsidR="00F26B1C">
        <w:rPr>
          <w:rFonts w:ascii="Times New Roman" w:hAnsi="Times New Roman" w:cs="Times New Roman"/>
          <w:sz w:val="28"/>
          <w:szCs w:val="28"/>
        </w:rPr>
        <w:t>12 927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 руб. </w:t>
      </w:r>
      <w:r w:rsidR="00F26B1C">
        <w:rPr>
          <w:rFonts w:ascii="Times New Roman" w:hAnsi="Times New Roman" w:cs="Times New Roman"/>
          <w:sz w:val="28"/>
          <w:szCs w:val="28"/>
        </w:rPr>
        <w:t>2</w:t>
      </w:r>
      <w:r w:rsidRPr="00F26B1C" w:rsidR="00F26B1C">
        <w:rPr>
          <w:rFonts w:ascii="Times New Roman" w:hAnsi="Times New Roman" w:cs="Times New Roman"/>
          <w:sz w:val="28"/>
          <w:szCs w:val="28"/>
        </w:rPr>
        <w:t>0 коп</w:t>
      </w:r>
      <w:r w:rsidRPr="00C565AF" w:rsidR="00C565AF">
        <w:rPr>
          <w:rFonts w:ascii="Times New Roman" w:hAnsi="Times New Roman" w:cs="Times New Roman"/>
          <w:sz w:val="28"/>
          <w:szCs w:val="28"/>
        </w:rPr>
        <w:t>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мировой судья обязан составить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течение трех дней со дня объявления резолютивной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решения суда, если лица, участвующие в деле, их представители присутствовали в судебном заседании;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ебном заседании.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C5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тчиком заочное решение может быть обжаловано в апелляционном порядке в Няганский городской суд Ханты-Мансийского автономного округа – Югры через мирового судью судебного участка № </w:t>
      </w:r>
      <w:r w:rsidR="00C5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одного месяца со дня вынесения определения суда об отказе в удовлетворении заявления об отмене этого решения суда.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Заочное решение может быть обжаловано в апелляционном порядке в Няганский городской суд Ханты-Мансийского автономного округа - Югры ч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ерез мирового судью судебного участка № </w:t>
      </w:r>
      <w:r w:rsidR="00C5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подано, - в течение одного месяца со дня вынесения определения суда об отказе в удовлетворении этого заявления. 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E66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Р.Р. Изюмцева</w:t>
      </w:r>
    </w:p>
    <w:sectPr w:rsidSect="008500C0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82863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500C0" w:rsidRPr="008500C0">
        <w:pPr>
          <w:pStyle w:val="Header"/>
          <w:jc w:val="center"/>
          <w:rPr>
            <w:rFonts w:ascii="Times New Roman" w:hAnsi="Times New Roman" w:cs="Times New Roman"/>
          </w:rPr>
        </w:pPr>
        <w:r w:rsidRPr="008500C0">
          <w:rPr>
            <w:rFonts w:ascii="Times New Roman" w:hAnsi="Times New Roman" w:cs="Times New Roman"/>
          </w:rPr>
          <w:fldChar w:fldCharType="begin"/>
        </w:r>
        <w:r w:rsidRPr="008500C0">
          <w:rPr>
            <w:rFonts w:ascii="Times New Roman" w:hAnsi="Times New Roman" w:cs="Times New Roman"/>
          </w:rPr>
          <w:instrText>PAGE   \* MERGEFORMAT</w:instrText>
        </w:r>
        <w:r w:rsidRPr="008500C0">
          <w:rPr>
            <w:rFonts w:ascii="Times New Roman" w:hAnsi="Times New Roman" w:cs="Times New Roman"/>
          </w:rPr>
          <w:fldChar w:fldCharType="separate"/>
        </w:r>
        <w:r w:rsidR="005F216D">
          <w:rPr>
            <w:rFonts w:ascii="Times New Roman" w:hAnsi="Times New Roman" w:cs="Times New Roman"/>
            <w:noProof/>
          </w:rPr>
          <w:t>2</w:t>
        </w:r>
        <w:r w:rsidRPr="008500C0">
          <w:rPr>
            <w:rFonts w:ascii="Times New Roman" w:hAnsi="Times New Roman" w:cs="Times New Roman"/>
          </w:rPr>
          <w:fldChar w:fldCharType="end"/>
        </w:r>
      </w:p>
    </w:sdtContent>
  </w:sdt>
  <w:p w:rsidR="00850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C0133"/>
    <w:rsid w:val="000F7682"/>
    <w:rsid w:val="00121239"/>
    <w:rsid w:val="001726DE"/>
    <w:rsid w:val="001856AE"/>
    <w:rsid w:val="00297BB4"/>
    <w:rsid w:val="002B0138"/>
    <w:rsid w:val="002E3662"/>
    <w:rsid w:val="00300BA7"/>
    <w:rsid w:val="003163B4"/>
    <w:rsid w:val="00323C8B"/>
    <w:rsid w:val="00355ECD"/>
    <w:rsid w:val="00370118"/>
    <w:rsid w:val="003F173B"/>
    <w:rsid w:val="00492E66"/>
    <w:rsid w:val="004C2169"/>
    <w:rsid w:val="005417C3"/>
    <w:rsid w:val="00545524"/>
    <w:rsid w:val="005F216D"/>
    <w:rsid w:val="006036A2"/>
    <w:rsid w:val="00615C9C"/>
    <w:rsid w:val="00634B0F"/>
    <w:rsid w:val="006837DA"/>
    <w:rsid w:val="006A230F"/>
    <w:rsid w:val="00755F87"/>
    <w:rsid w:val="0077597C"/>
    <w:rsid w:val="00812EF1"/>
    <w:rsid w:val="00823377"/>
    <w:rsid w:val="008500C0"/>
    <w:rsid w:val="008D29B5"/>
    <w:rsid w:val="00904E2B"/>
    <w:rsid w:val="00954C48"/>
    <w:rsid w:val="0096669B"/>
    <w:rsid w:val="00973742"/>
    <w:rsid w:val="009851BB"/>
    <w:rsid w:val="00A90ED5"/>
    <w:rsid w:val="00AD0F4D"/>
    <w:rsid w:val="00B605CD"/>
    <w:rsid w:val="00B7493F"/>
    <w:rsid w:val="00BA1DEF"/>
    <w:rsid w:val="00C565AF"/>
    <w:rsid w:val="00CD45E8"/>
    <w:rsid w:val="00D55631"/>
    <w:rsid w:val="00DE3530"/>
    <w:rsid w:val="00E94821"/>
    <w:rsid w:val="00ED17F1"/>
    <w:rsid w:val="00EE1820"/>
    <w:rsid w:val="00F26B1C"/>
    <w:rsid w:val="00F377C4"/>
    <w:rsid w:val="00F4057E"/>
    <w:rsid w:val="00F432C3"/>
    <w:rsid w:val="00F63245"/>
    <w:rsid w:val="00FB72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8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500C0"/>
  </w:style>
  <w:style w:type="paragraph" w:styleId="Footer">
    <w:name w:val="footer"/>
    <w:basedOn w:val="Normal"/>
    <w:link w:val="a1"/>
    <w:uiPriority w:val="99"/>
    <w:unhideWhenUsed/>
    <w:rsid w:val="008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5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1991-8599-41E9-9EF7-4B0BD723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